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9D" w:rsidRPr="00E4709D" w:rsidRDefault="00B951B9" w:rsidP="00E4709D">
      <w:pPr>
        <w:pStyle w:val="Default"/>
        <w:spacing w:after="120"/>
        <w:jc w:val="center"/>
        <w:rPr>
          <w:sz w:val="36"/>
          <w:szCs w:val="38"/>
          <w:lang w:val="en-US"/>
        </w:rPr>
      </w:pPr>
      <w:proofErr w:type="spellStart"/>
      <w:r w:rsidRPr="00E4709D">
        <w:rPr>
          <w:sz w:val="36"/>
          <w:szCs w:val="38"/>
          <w:lang w:val="en-US"/>
        </w:rPr>
        <w:t>MgS</w:t>
      </w:r>
      <w:r w:rsidR="009C15D2" w:rsidRPr="00E4709D">
        <w:rPr>
          <w:sz w:val="36"/>
          <w:szCs w:val="38"/>
          <w:lang w:val="en-US"/>
        </w:rPr>
        <w:t>afe</w:t>
      </w:r>
      <w:proofErr w:type="spellEnd"/>
    </w:p>
    <w:p w:rsidR="00E4709D" w:rsidRDefault="006055CF" w:rsidP="00E4709D">
      <w:pPr>
        <w:pStyle w:val="Default"/>
        <w:spacing w:after="120"/>
        <w:jc w:val="center"/>
        <w:rPr>
          <w:sz w:val="36"/>
          <w:szCs w:val="38"/>
          <w:lang w:val="en-US"/>
        </w:rPr>
      </w:pPr>
      <w:r w:rsidRPr="00E4709D">
        <w:rPr>
          <w:sz w:val="36"/>
          <w:szCs w:val="38"/>
          <w:lang w:val="en-US"/>
        </w:rPr>
        <w:t xml:space="preserve">GA, Boards meeting and </w:t>
      </w:r>
      <w:r w:rsidR="00B951B9" w:rsidRPr="00E4709D">
        <w:rPr>
          <w:sz w:val="36"/>
          <w:szCs w:val="38"/>
          <w:lang w:val="en-US"/>
        </w:rPr>
        <w:t>Materials</w:t>
      </w:r>
      <w:r w:rsidRPr="00E4709D">
        <w:rPr>
          <w:sz w:val="36"/>
          <w:szCs w:val="38"/>
          <w:lang w:val="en-US"/>
        </w:rPr>
        <w:t xml:space="preserve"> </w:t>
      </w:r>
      <w:r w:rsidR="00B951B9" w:rsidRPr="00E4709D">
        <w:rPr>
          <w:sz w:val="36"/>
          <w:szCs w:val="38"/>
          <w:lang w:val="en-US"/>
        </w:rPr>
        <w:t>Workshop</w:t>
      </w:r>
    </w:p>
    <w:p w:rsidR="00F00EE2" w:rsidRDefault="0074211F" w:rsidP="00E4709D">
      <w:pPr>
        <w:pStyle w:val="Default"/>
        <w:spacing w:after="120"/>
        <w:jc w:val="center"/>
        <w:rPr>
          <w:sz w:val="32"/>
          <w:szCs w:val="36"/>
          <w:lang w:val="en-US"/>
        </w:rPr>
      </w:pPr>
      <w:r>
        <w:rPr>
          <w:sz w:val="32"/>
          <w:szCs w:val="36"/>
          <w:lang w:val="en-US"/>
        </w:rPr>
        <w:t xml:space="preserve">Warsaw, Poland, </w:t>
      </w:r>
      <w:r w:rsidR="00B951B9" w:rsidRPr="00E4709D">
        <w:rPr>
          <w:sz w:val="32"/>
          <w:szCs w:val="36"/>
          <w:lang w:val="en-US"/>
        </w:rPr>
        <w:t>1</w:t>
      </w:r>
      <w:r w:rsidR="006055CF" w:rsidRPr="00E4709D">
        <w:rPr>
          <w:sz w:val="32"/>
          <w:szCs w:val="36"/>
          <w:lang w:val="en-US"/>
        </w:rPr>
        <w:t>4</w:t>
      </w:r>
      <w:r w:rsidR="00B951B9" w:rsidRPr="00E4709D">
        <w:rPr>
          <w:sz w:val="32"/>
          <w:szCs w:val="36"/>
          <w:lang w:val="en-US"/>
        </w:rPr>
        <w:t>-18 June 2021</w:t>
      </w:r>
    </w:p>
    <w:p w:rsidR="00B951B9" w:rsidRPr="00E4709D" w:rsidRDefault="00F00EE2" w:rsidP="00E4709D">
      <w:pPr>
        <w:pStyle w:val="Default"/>
        <w:spacing w:after="120"/>
        <w:jc w:val="center"/>
        <w:rPr>
          <w:sz w:val="32"/>
          <w:szCs w:val="36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344540</wp:posOffset>
            </wp:positionV>
            <wp:extent cx="5655945" cy="4528820"/>
            <wp:effectExtent l="0" t="0" r="1905" b="5080"/>
            <wp:wrapSquare wrapText="bothSides"/>
            <wp:docPr id="2" name="Grafik 2" descr="C:\Users\philipp\AppData\Local\Temp\fjpvo5te.cp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ilipp\AppData\Local\Temp\fjpvo5te.cp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45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1B9" w:rsidRPr="00E4709D">
        <w:rPr>
          <w:sz w:val="32"/>
          <w:szCs w:val="36"/>
          <w:lang w:val="en-US"/>
        </w:rPr>
        <w:t>Agenda</w:t>
      </w:r>
    </w:p>
    <w:p w:rsidR="006055CF" w:rsidRPr="00E4709D" w:rsidRDefault="00F00EE2" w:rsidP="006055CF">
      <w:pPr>
        <w:pStyle w:val="Default"/>
        <w:rPr>
          <w:sz w:val="6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4824095</wp:posOffset>
            </wp:positionV>
            <wp:extent cx="5655945" cy="2146935"/>
            <wp:effectExtent l="0" t="0" r="1905" b="5715"/>
            <wp:wrapSquare wrapText="bothSides"/>
            <wp:docPr id="6" name="Grafik 6" descr="C:\Users\philipp\AppData\Local\Temp\30yc4khr.3w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hilipp\AppData\Local\Temp\30yc4khr.3wq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8D8" w:rsidRDefault="004068D8" w:rsidP="00E4709D">
      <w:pPr>
        <w:pStyle w:val="Default"/>
        <w:spacing w:after="120"/>
        <w:jc w:val="center"/>
        <w:rPr>
          <w:sz w:val="32"/>
          <w:szCs w:val="38"/>
          <w:lang w:val="en-US"/>
        </w:rPr>
      </w:pPr>
    </w:p>
    <w:p w:rsidR="00F00EE2" w:rsidRDefault="00F00EE2" w:rsidP="004068D8">
      <w:pPr>
        <w:pStyle w:val="Default"/>
        <w:spacing w:after="120"/>
        <w:jc w:val="center"/>
        <w:rPr>
          <w:sz w:val="32"/>
          <w:szCs w:val="38"/>
          <w:lang w:val="en-US"/>
        </w:rPr>
      </w:pPr>
    </w:p>
    <w:p w:rsidR="00D35364" w:rsidRDefault="00D35364" w:rsidP="009C15D2">
      <w:pPr>
        <w:jc w:val="center"/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5760720" cy="5245943"/>
            <wp:effectExtent l="0" t="0" r="0" b="0"/>
            <wp:docPr id="4" name="Grafik 4" descr="C:\Users\philipp\AppData\Local\Temp\m2ngyhhq.2n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hilipp\AppData\Local\Temp\m2ngyhhq.2n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4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64" w:rsidRDefault="00D35364" w:rsidP="009C15D2">
      <w:pPr>
        <w:jc w:val="center"/>
        <w:rPr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5760720" cy="3469307"/>
            <wp:effectExtent l="0" t="0" r="0" b="0"/>
            <wp:docPr id="5" name="Grafik 5" descr="C:\Users\philipp\AppData\Local\Temp\1yi3qgww.k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hilipp\AppData\Local\Temp\1yi3qgww.kp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42BF" w:rsidRDefault="002F42BF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FC0"/>
          <w:sz w:val="20"/>
          <w:szCs w:val="20"/>
          <w:lang w:val="en-US"/>
        </w:rPr>
      </w:pP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6FC0"/>
          <w:sz w:val="20"/>
          <w:szCs w:val="20"/>
          <w:lang w:val="en-US"/>
        </w:rPr>
      </w:pPr>
      <w:r w:rsidRPr="00FF622A">
        <w:rPr>
          <w:rFonts w:ascii="Calibri" w:hAnsi="Calibri" w:cs="Calibri"/>
          <w:b/>
          <w:bCs/>
          <w:color w:val="006FC0"/>
          <w:sz w:val="20"/>
          <w:szCs w:val="20"/>
          <w:lang w:val="en-US"/>
        </w:rPr>
        <w:lastRenderedPageBreak/>
        <w:t xml:space="preserve">Abbreviations: </w:t>
      </w: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SB - Supervisory Board</w:t>
      </w: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SAB - Scientific Advisory Board</w:t>
      </w:r>
    </w:p>
    <w:p w:rsid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ESR - Early Stage Researcher, PhD student</w:t>
      </w:r>
      <w:bookmarkStart w:id="0" w:name="_GoBack"/>
      <w:bookmarkEnd w:id="0"/>
    </w:p>
    <w:p w:rsid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 xml:space="preserve">WP </w:t>
      </w:r>
      <w:r w:rsidR="00691EA0">
        <w:rPr>
          <w:rFonts w:ascii="Calibri" w:hAnsi="Calibri" w:cs="Calibri"/>
          <w:color w:val="000000"/>
          <w:sz w:val="18"/>
          <w:szCs w:val="18"/>
          <w:lang w:val="en-US"/>
        </w:rPr>
        <w:t>-</w:t>
      </w:r>
      <w:r>
        <w:rPr>
          <w:rFonts w:ascii="Calibri" w:hAnsi="Calibri" w:cs="Calibri"/>
          <w:color w:val="000000"/>
          <w:sz w:val="18"/>
          <w:szCs w:val="18"/>
          <w:lang w:val="en-US"/>
        </w:rPr>
        <w:t xml:space="preserve"> work package</w:t>
      </w:r>
    </w:p>
    <w:p w:rsidR="00691EA0" w:rsidRDefault="00691EA0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 xml:space="preserve">SEM - </w:t>
      </w:r>
      <w:r w:rsidR="002F42BF">
        <w:rPr>
          <w:rFonts w:ascii="Calibri" w:hAnsi="Calibri" w:cs="Calibri"/>
          <w:color w:val="000000"/>
          <w:sz w:val="18"/>
          <w:szCs w:val="18"/>
          <w:lang w:val="en-US"/>
        </w:rPr>
        <w:t>scanning electron microscopy</w:t>
      </w:r>
    </w:p>
    <w:p w:rsidR="00691EA0" w:rsidRDefault="00691EA0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 xml:space="preserve">TEM - </w:t>
      </w:r>
      <w:r w:rsidR="002F42BF">
        <w:rPr>
          <w:rFonts w:ascii="Calibri" w:hAnsi="Calibri" w:cs="Calibri"/>
          <w:color w:val="000000"/>
          <w:sz w:val="18"/>
          <w:szCs w:val="18"/>
          <w:lang w:val="en-US"/>
        </w:rPr>
        <w:t>transmission electron microscopy</w:t>
      </w:r>
      <w:r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</w:p>
    <w:p w:rsidR="00691EA0" w:rsidRDefault="00691EA0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 xml:space="preserve">FIB </w:t>
      </w:r>
      <w:r w:rsidR="002F42BF">
        <w:rPr>
          <w:rFonts w:ascii="Calibri" w:hAnsi="Calibri" w:cs="Calibri"/>
          <w:color w:val="000000"/>
          <w:sz w:val="18"/>
          <w:szCs w:val="18"/>
          <w:lang w:val="en-US"/>
        </w:rPr>
        <w:t>- focused ion beam scanning electron microscopy</w:t>
      </w:r>
    </w:p>
    <w:p w:rsidR="00691EA0" w:rsidRPr="00FF622A" w:rsidRDefault="00691EA0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6EC0"/>
          <w:sz w:val="20"/>
          <w:szCs w:val="20"/>
          <w:lang w:val="en-US"/>
        </w:rPr>
      </w:pPr>
      <w:r w:rsidRPr="00FF622A">
        <w:rPr>
          <w:rFonts w:ascii="Calibri" w:hAnsi="Calibri" w:cs="Calibri"/>
          <w:b/>
          <w:bCs/>
          <w:color w:val="006EC0"/>
          <w:sz w:val="20"/>
          <w:szCs w:val="20"/>
          <w:lang w:val="en-US"/>
        </w:rPr>
        <w:t xml:space="preserve">Consortium Members: </w:t>
      </w: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FF622A">
        <w:rPr>
          <w:rFonts w:ascii="Calibri" w:hAnsi="Calibri" w:cs="Calibri"/>
          <w:color w:val="000000"/>
          <w:sz w:val="18"/>
          <w:szCs w:val="18"/>
        </w:rPr>
        <w:t>Hereon - Helmholtz-Zentrum Hereon, Germany</w:t>
      </w: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FF622A">
        <w:rPr>
          <w:rFonts w:ascii="Calibri" w:hAnsi="Calibri" w:cs="Calibri"/>
          <w:color w:val="000000"/>
          <w:sz w:val="18"/>
          <w:szCs w:val="18"/>
        </w:rPr>
        <w:t>CNR-IFC -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</w:rPr>
        <w:t>Consiglio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</w:rPr>
        <w:t>Nazionale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</w:rPr>
        <w:t xml:space="preserve"> delle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</w:rPr>
        <w:t>Ricerche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</w:rPr>
        <w:t>Italy</w:t>
      </w:r>
      <w:proofErr w:type="spellEnd"/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FF622A">
        <w:rPr>
          <w:rFonts w:ascii="Calibri" w:hAnsi="Calibri" w:cs="Calibri"/>
          <w:color w:val="000000"/>
          <w:sz w:val="18"/>
          <w:szCs w:val="18"/>
        </w:rPr>
        <w:t xml:space="preserve">MUG -Medizinische Universität Graz,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</w:rPr>
        <w:t>AustriaUiO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</w:rPr>
        <w:t xml:space="preserve"> -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</w:rPr>
        <w:t>Universitetet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</w:rPr>
        <w:t>i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</w:rPr>
        <w:t xml:space="preserve"> Oslo,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</w:rPr>
        <w:t>Norway</w:t>
      </w:r>
      <w:proofErr w:type="spellEnd"/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FF622A">
        <w:rPr>
          <w:rFonts w:ascii="Calibri" w:hAnsi="Calibri" w:cs="Calibri"/>
          <w:color w:val="000000"/>
          <w:sz w:val="18"/>
          <w:szCs w:val="18"/>
        </w:rPr>
        <w:t>OsloMet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</w:rPr>
        <w:t xml:space="preserve"> - Oslo Metropolitan University,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</w:rPr>
        <w:t>Norway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FF622A">
        <w:rPr>
          <w:rFonts w:ascii="Calibri" w:hAnsi="Calibri" w:cs="Calibri"/>
          <w:color w:val="000000"/>
          <w:sz w:val="18"/>
          <w:szCs w:val="18"/>
        </w:rPr>
        <w:t>MHH -Medizinische Hochschule Hannover, Germany</w:t>
      </w: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UGOT -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Sahlgrenska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 xml:space="preserve"> Academy at University of Gothenburg, Sweden</w:t>
      </w: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 xml:space="preserve">WUT -Warsaw University of Technology -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Politechnika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Warszawski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, Poland MRI.T -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MRITools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 xml:space="preserve"> GmbH, Germany</w:t>
      </w: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SYN -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Syntellix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 xml:space="preserve"> AG, Germany</w:t>
      </w: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 xml:space="preserve">SCANCO -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Scanco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 xml:space="preserve"> Medical AG, Switzerland</w:t>
      </w: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VSI -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FujiFilm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Sonosite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 xml:space="preserve"> B.V, </w:t>
      </w:r>
      <w:proofErr w:type="gramStart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>The</w:t>
      </w:r>
      <w:proofErr w:type="gramEnd"/>
      <w:r w:rsidRPr="00FF622A">
        <w:rPr>
          <w:rFonts w:ascii="Calibri" w:hAnsi="Calibri" w:cs="Calibri"/>
          <w:color w:val="000000"/>
          <w:sz w:val="18"/>
          <w:szCs w:val="18"/>
          <w:lang w:val="en-US"/>
        </w:rPr>
        <w:t xml:space="preserve"> Netherlands</w:t>
      </w:r>
    </w:p>
    <w:p w:rsidR="00FF622A" w:rsidRPr="00FF622A" w:rsidRDefault="00FF622A" w:rsidP="00FF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6EC0"/>
          <w:sz w:val="20"/>
          <w:szCs w:val="20"/>
        </w:rPr>
      </w:pPr>
      <w:r w:rsidRPr="00FF622A">
        <w:rPr>
          <w:rFonts w:ascii="Calibri" w:hAnsi="Calibri" w:cs="Calibri"/>
          <w:b/>
          <w:bCs/>
          <w:color w:val="006EC0"/>
          <w:sz w:val="20"/>
          <w:szCs w:val="20"/>
        </w:rPr>
        <w:t xml:space="preserve">Partner Organisation: </w:t>
      </w:r>
    </w:p>
    <w:p w:rsidR="00FF622A" w:rsidRPr="00B951B9" w:rsidRDefault="00FF622A" w:rsidP="00FF622A">
      <w:pPr>
        <w:rPr>
          <w:lang w:val="en-US"/>
        </w:rPr>
      </w:pPr>
      <w:r w:rsidRPr="00FF622A">
        <w:rPr>
          <w:rFonts w:ascii="Calibri" w:hAnsi="Calibri" w:cs="Calibri"/>
          <w:color w:val="000000"/>
          <w:sz w:val="18"/>
          <w:szCs w:val="18"/>
        </w:rPr>
        <w:t xml:space="preserve">BRI.T -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</w:rPr>
        <w:t>BRI.Tech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</w:rPr>
        <w:t xml:space="preserve"> –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</w:rPr>
        <w:t>BioResorbable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FF622A">
        <w:rPr>
          <w:rFonts w:ascii="Calibri" w:hAnsi="Calibri" w:cs="Calibri"/>
          <w:color w:val="000000"/>
          <w:sz w:val="18"/>
          <w:szCs w:val="18"/>
        </w:rPr>
        <w:t>Implant</w:t>
      </w:r>
      <w:proofErr w:type="spellEnd"/>
      <w:r w:rsidRPr="00FF622A">
        <w:rPr>
          <w:rFonts w:ascii="Calibri" w:hAnsi="Calibri" w:cs="Calibri"/>
          <w:color w:val="000000"/>
          <w:sz w:val="18"/>
          <w:szCs w:val="18"/>
        </w:rPr>
        <w:t xml:space="preserve"> Technologies, Austria</w:t>
      </w:r>
    </w:p>
    <w:sectPr w:rsidR="00FF622A" w:rsidRPr="00B951B9" w:rsidSect="009F1202">
      <w:headerReference w:type="default" r:id="rId11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CA" w:rsidRDefault="00BA05CA" w:rsidP="00E4709D">
      <w:pPr>
        <w:spacing w:after="0" w:line="240" w:lineRule="auto"/>
      </w:pPr>
      <w:r>
        <w:separator/>
      </w:r>
    </w:p>
  </w:endnote>
  <w:endnote w:type="continuationSeparator" w:id="0">
    <w:p w:rsidR="00BA05CA" w:rsidRDefault="00BA05CA" w:rsidP="00E4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CA" w:rsidRDefault="00BA05CA" w:rsidP="00E4709D">
      <w:pPr>
        <w:spacing w:after="0" w:line="240" w:lineRule="auto"/>
      </w:pPr>
      <w:r>
        <w:separator/>
      </w:r>
    </w:p>
  </w:footnote>
  <w:footnote w:type="continuationSeparator" w:id="0">
    <w:p w:rsidR="00BA05CA" w:rsidRDefault="00BA05CA" w:rsidP="00E4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02" w:rsidRDefault="009F1202">
    <w:pPr>
      <w:pStyle w:val="Kopfzeile"/>
      <w:rPr>
        <w:noProof/>
        <w:lang w:eastAsia="de-DE"/>
      </w:rPr>
    </w:pPr>
  </w:p>
  <w:p w:rsidR="00E4709D" w:rsidRDefault="00E4709D">
    <w:pPr>
      <w:pStyle w:val="Kopfzeile"/>
    </w:pPr>
    <w:r w:rsidRPr="00B951B9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1C84086" wp14:editId="4A600A2E">
          <wp:simplePos x="0" y="0"/>
          <wp:positionH relativeFrom="column">
            <wp:posOffset>4298315</wp:posOffset>
          </wp:positionH>
          <wp:positionV relativeFrom="paragraph">
            <wp:posOffset>-408305</wp:posOffset>
          </wp:positionV>
          <wp:extent cx="2206625" cy="669290"/>
          <wp:effectExtent l="0" t="0" r="317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58"/>
                  <a:stretch/>
                </pic:blipFill>
                <pic:spPr bwMode="auto">
                  <a:xfrm>
                    <a:off x="0" y="0"/>
                    <a:ext cx="220662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6689D"/>
    <w:multiLevelType w:val="hybridMultilevel"/>
    <w:tmpl w:val="5BD2081E"/>
    <w:lvl w:ilvl="0" w:tplc="65ACCDD4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11"/>
    <w:rsid w:val="002F42BF"/>
    <w:rsid w:val="003B3BF9"/>
    <w:rsid w:val="003D606C"/>
    <w:rsid w:val="003E6CF2"/>
    <w:rsid w:val="004068D8"/>
    <w:rsid w:val="006055CF"/>
    <w:rsid w:val="00691EA0"/>
    <w:rsid w:val="0074211F"/>
    <w:rsid w:val="009650E8"/>
    <w:rsid w:val="009C15D2"/>
    <w:rsid w:val="009F1202"/>
    <w:rsid w:val="00A40E5F"/>
    <w:rsid w:val="00A540D8"/>
    <w:rsid w:val="00AB5FE6"/>
    <w:rsid w:val="00B951B9"/>
    <w:rsid w:val="00BA05CA"/>
    <w:rsid w:val="00BF0111"/>
    <w:rsid w:val="00D35364"/>
    <w:rsid w:val="00E4709D"/>
    <w:rsid w:val="00ED0A30"/>
    <w:rsid w:val="00EF5067"/>
    <w:rsid w:val="00F00EE2"/>
    <w:rsid w:val="00F03773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9C6C"/>
  <w15:chartTrackingRefBased/>
  <w15:docId w15:val="{90980EF5-609E-4AA7-BB8F-9457D044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3773"/>
    <w:pPr>
      <w:numPr>
        <w:numId w:val="1"/>
      </w:numPr>
    </w:pPr>
  </w:style>
  <w:style w:type="paragraph" w:customStyle="1" w:styleId="Default">
    <w:name w:val="Default"/>
    <w:rsid w:val="00B951B9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E4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09D"/>
  </w:style>
  <w:style w:type="paragraph" w:styleId="Fuzeile">
    <w:name w:val="footer"/>
    <w:basedOn w:val="Standard"/>
    <w:link w:val="FuzeileZchn"/>
    <w:uiPriority w:val="99"/>
    <w:unhideWhenUsed/>
    <w:rsid w:val="00E4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HZG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Philipp,  Katharina</dc:creator>
  <cp:keywords/>
  <dc:description/>
  <cp:lastModifiedBy>Philipp,  Katharina</cp:lastModifiedBy>
  <cp:revision>14</cp:revision>
  <dcterms:created xsi:type="dcterms:W3CDTF">2023-02-01T15:36:00Z</dcterms:created>
  <dcterms:modified xsi:type="dcterms:W3CDTF">2023-02-01T16:08:00Z</dcterms:modified>
</cp:coreProperties>
</file>